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11A4" w14:textId="591C6DEB" w:rsidR="00F25DC1" w:rsidRPr="00F25DC1" w:rsidRDefault="00F25DC1" w:rsidP="00F25DC1">
      <w:pPr>
        <w:ind w:left="720" w:hanging="360"/>
        <w:jc w:val="center"/>
        <w:rPr>
          <w:b/>
          <w:bCs/>
        </w:rPr>
      </w:pPr>
      <w:r w:rsidRPr="00F25DC1">
        <w:rPr>
          <w:b/>
          <w:bCs/>
        </w:rPr>
        <w:t>VICTORIAN SECTION GOALS FOR 2024</w:t>
      </w:r>
      <w:r w:rsidR="004E4E8C">
        <w:rPr>
          <w:b/>
          <w:bCs/>
        </w:rPr>
        <w:t>/25</w:t>
      </w:r>
    </w:p>
    <w:p w14:paraId="4C2712E5" w14:textId="50DB3D9C" w:rsidR="00F25DC1" w:rsidRDefault="004E4E8C" w:rsidP="004E4E8C">
      <w:pPr>
        <w:pStyle w:val="IntenseQuote"/>
      </w:pPr>
      <w:r>
        <w:t>Compliance:</w:t>
      </w:r>
    </w:p>
    <w:p w14:paraId="2BAA7E26" w14:textId="77777777" w:rsidR="004E4E8C" w:rsidRPr="00A50EA8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Maintain compliance: </w:t>
      </w:r>
      <w:r w:rsidRPr="00CB07A0">
        <w:rPr>
          <w:rFonts w:ascii="Times New Roman" w:hAnsi="Times New Roman"/>
          <w:b/>
          <w:bCs/>
          <w:sz w:val="24"/>
          <w:szCs w:val="24"/>
        </w:rPr>
        <w:t>Routinely</w:t>
      </w:r>
      <w:r w:rsidRPr="00A50EA8">
        <w:rPr>
          <w:rFonts w:ascii="Times New Roman" w:hAnsi="Times New Roman"/>
          <w:sz w:val="24"/>
          <w:szCs w:val="24"/>
        </w:rPr>
        <w:t xml:space="preserve"> review the Section WHS policy, risks, and mitigations</w:t>
      </w:r>
      <w:r>
        <w:rPr>
          <w:rFonts w:ascii="Times New Roman" w:hAnsi="Times New Roman"/>
          <w:sz w:val="24"/>
          <w:szCs w:val="24"/>
        </w:rPr>
        <w:t>. To be completed quarterly by the two VPs and the Chair. The first review was conducted on 26 February 2024.</w:t>
      </w:r>
    </w:p>
    <w:p w14:paraId="46B64368" w14:textId="77777777" w:rsidR="004E4E8C" w:rsidRPr="00A50EA8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Maintain compliance: </w:t>
      </w:r>
      <w:r w:rsidRPr="00CB07A0">
        <w:rPr>
          <w:rFonts w:ascii="Times New Roman" w:hAnsi="Times New Roman"/>
          <w:b/>
          <w:bCs/>
          <w:sz w:val="24"/>
          <w:szCs w:val="24"/>
        </w:rPr>
        <w:t>Review</w:t>
      </w:r>
      <w:r w:rsidRPr="00A50EA8">
        <w:rPr>
          <w:rFonts w:ascii="Times New Roman" w:hAnsi="Times New Roman"/>
          <w:sz w:val="24"/>
          <w:szCs w:val="24"/>
        </w:rPr>
        <w:t xml:space="preserve"> the Section’s Regulations</w:t>
      </w:r>
      <w:r>
        <w:rPr>
          <w:rFonts w:ascii="Times New Roman" w:hAnsi="Times New Roman"/>
          <w:sz w:val="24"/>
          <w:szCs w:val="24"/>
        </w:rPr>
        <w:t>. Conducted annually no later than the last day of February.</w:t>
      </w:r>
    </w:p>
    <w:p w14:paraId="5944D12F" w14:textId="77777777" w:rsidR="004E4E8C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Maintain compliance: </w:t>
      </w:r>
      <w:r w:rsidRPr="008F004F">
        <w:rPr>
          <w:rFonts w:ascii="Times New Roman" w:hAnsi="Times New Roman"/>
          <w:b/>
          <w:bCs/>
          <w:sz w:val="24"/>
          <w:szCs w:val="24"/>
        </w:rPr>
        <w:t>Submit</w:t>
      </w:r>
      <w:r w:rsidRPr="008F004F">
        <w:rPr>
          <w:rFonts w:ascii="Times New Roman" w:hAnsi="Times New Roman"/>
          <w:sz w:val="24"/>
          <w:szCs w:val="24"/>
        </w:rPr>
        <w:t xml:space="preserve"> the Section’s Annual Information Statement (AIS) to the Australian Charities Not-for-profit Commission (ACNC). To be submitted NLT one calendar month after the AGM date.</w:t>
      </w:r>
    </w:p>
    <w:p w14:paraId="33C961FC" w14:textId="72496076" w:rsidR="004E4E8C" w:rsidRDefault="004E4E8C" w:rsidP="004E4E8C">
      <w:pPr>
        <w:pStyle w:val="IntenseQuote"/>
      </w:pPr>
      <w:r>
        <w:t>Sub-section Initiatives:</w:t>
      </w:r>
    </w:p>
    <w:p w14:paraId="63F55770" w14:textId="77777777" w:rsidR="004E4E8C" w:rsidRDefault="004E4E8C" w:rsidP="004E4E8C">
      <w:pPr>
        <w:pStyle w:val="rtecenter"/>
        <w:numPr>
          <w:ilvl w:val="0"/>
          <w:numId w:val="1"/>
        </w:numPr>
      </w:pPr>
      <w:r w:rsidRPr="00CB07A0">
        <w:rPr>
          <w:b/>
          <w:bCs/>
        </w:rPr>
        <w:t>Plan and manage</w:t>
      </w:r>
      <w:r w:rsidRPr="00A50EA8">
        <w:t xml:space="preserve"> an Executive Forum for Secretaries, for Treasurers, and Presidents and other interested individuals. The program will include morning stand easy, luncheon and afternoon stand easy. </w:t>
      </w:r>
    </w:p>
    <w:p w14:paraId="030E36B0" w14:textId="77777777" w:rsidR="004E4E8C" w:rsidRPr="00A50EA8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Conduct</w:t>
      </w:r>
      <w:r w:rsidRPr="00A50EA8">
        <w:rPr>
          <w:rFonts w:ascii="Times New Roman" w:hAnsi="Times New Roman"/>
          <w:sz w:val="24"/>
          <w:szCs w:val="24"/>
        </w:rPr>
        <w:t xml:space="preserve"> a review of ANC Award Sponsorship</w:t>
      </w:r>
      <w:r>
        <w:rPr>
          <w:rFonts w:ascii="Times New Roman" w:hAnsi="Times New Roman"/>
          <w:sz w:val="24"/>
          <w:szCs w:val="24"/>
        </w:rPr>
        <w:t>. An initiative from the Melbourne Sub-section.</w:t>
      </w:r>
      <w:r w:rsidRPr="00A50EA8">
        <w:rPr>
          <w:rFonts w:ascii="Times New Roman" w:hAnsi="Times New Roman"/>
          <w:sz w:val="24"/>
          <w:szCs w:val="24"/>
        </w:rPr>
        <w:t xml:space="preserve"> </w:t>
      </w:r>
    </w:p>
    <w:p w14:paraId="4AE3B992" w14:textId="77777777" w:rsidR="004E4E8C" w:rsidRPr="004E4E8C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i/>
          <w:iCs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Roll out</w:t>
      </w:r>
      <w:r w:rsidRPr="00A50EA8">
        <w:rPr>
          <w:rFonts w:ascii="Times New Roman" w:hAnsi="Times New Roman"/>
          <w:sz w:val="24"/>
          <w:szCs w:val="24"/>
        </w:rPr>
        <w:t xml:space="preserve"> First Aid training across interested Sub-sections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Hlk159257038"/>
      <w:r w:rsidRPr="004E4E8C">
        <w:rPr>
          <w:rFonts w:ascii="Times New Roman" w:hAnsi="Times New Roman"/>
          <w:i/>
          <w:iCs/>
          <w:sz w:val="24"/>
          <w:szCs w:val="24"/>
        </w:rPr>
        <w:t>This is a legacy from 2023.</w:t>
      </w:r>
    </w:p>
    <w:bookmarkEnd w:id="0"/>
    <w:p w14:paraId="1D52FDF8" w14:textId="77777777" w:rsidR="004E4E8C" w:rsidRPr="00495CA5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i/>
          <w:iCs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Procure</w:t>
      </w:r>
      <w:r w:rsidRPr="00A50EA8">
        <w:rPr>
          <w:rFonts w:ascii="Times New Roman" w:hAnsi="Times New Roman"/>
          <w:sz w:val="24"/>
          <w:szCs w:val="24"/>
        </w:rPr>
        <w:t xml:space="preserve"> and issue an AED to interested Sub-sections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0EA8">
        <w:rPr>
          <w:rFonts w:ascii="Times New Roman" w:hAnsi="Times New Roman"/>
          <w:sz w:val="24"/>
          <w:szCs w:val="24"/>
        </w:rPr>
        <w:t xml:space="preserve"> </w:t>
      </w:r>
      <w:r w:rsidRPr="00495CA5">
        <w:rPr>
          <w:rFonts w:ascii="Times New Roman" w:hAnsi="Times New Roman"/>
          <w:i/>
          <w:iCs/>
          <w:sz w:val="24"/>
          <w:szCs w:val="24"/>
        </w:rPr>
        <w:t>This is a legacy from 2023.</w:t>
      </w:r>
    </w:p>
    <w:p w14:paraId="07EF514A" w14:textId="77777777" w:rsidR="004E4E8C" w:rsidRPr="00A50EA8" w:rsidRDefault="004E4E8C" w:rsidP="004E4E8C">
      <w:pPr>
        <w:pStyle w:val="rtecenter"/>
        <w:numPr>
          <w:ilvl w:val="0"/>
          <w:numId w:val="1"/>
        </w:numPr>
      </w:pPr>
    </w:p>
    <w:p w14:paraId="06980629" w14:textId="57479C9D" w:rsidR="004E4E8C" w:rsidRDefault="004E4E8C" w:rsidP="004E4E8C">
      <w:pPr>
        <w:pStyle w:val="IntenseQuote"/>
      </w:pPr>
      <w:r>
        <w:t>Membership:</w:t>
      </w:r>
    </w:p>
    <w:p w14:paraId="58806AEF" w14:textId="77777777" w:rsidR="004E4E8C" w:rsidRPr="00A50EA8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Conduct</w:t>
      </w:r>
      <w:r w:rsidRPr="00A50EA8">
        <w:rPr>
          <w:rFonts w:ascii="Times New Roman" w:hAnsi="Times New Roman"/>
          <w:sz w:val="24"/>
          <w:szCs w:val="24"/>
        </w:rPr>
        <w:t xml:space="preserve"> a Recruiting Drive</w:t>
      </w:r>
    </w:p>
    <w:p w14:paraId="2A85D6F5" w14:textId="41C93737" w:rsidR="004E4E8C" w:rsidRPr="004E4E8C" w:rsidRDefault="004E4E8C" w:rsidP="00495CA5">
      <w:pPr>
        <w:pStyle w:val="IntenseQuote"/>
      </w:pPr>
      <w:r w:rsidRPr="004E4E8C">
        <w:t>Planning:</w:t>
      </w:r>
    </w:p>
    <w:p w14:paraId="6C61CA24" w14:textId="77777777" w:rsidR="004E4E8C" w:rsidRPr="00A50EA8" w:rsidRDefault="004E4E8C" w:rsidP="004E4E8C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Implement</w:t>
      </w:r>
      <w:r w:rsidRPr="00A50EA8">
        <w:rPr>
          <w:rFonts w:ascii="Times New Roman" w:hAnsi="Times New Roman"/>
          <w:sz w:val="24"/>
          <w:szCs w:val="24"/>
        </w:rPr>
        <w:t xml:space="preserve"> the Section’s Corporate Plan for 2024, 2025 and 2026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004F">
        <w:rPr>
          <w:rFonts w:ascii="Times New Roman" w:hAnsi="Times New Roman"/>
          <w:i/>
          <w:iCs/>
          <w:sz w:val="24"/>
          <w:szCs w:val="24"/>
        </w:rPr>
        <w:t>The Section Corporate Plan is provided at Enclosure 3 to this report.</w:t>
      </w:r>
    </w:p>
    <w:p w14:paraId="4A80CA23" w14:textId="77777777" w:rsidR="00537524" w:rsidRPr="00A50EA8" w:rsidRDefault="00537524" w:rsidP="00537524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bookmarkStart w:id="1" w:name="_Hlk159256339"/>
      <w:r w:rsidRPr="00CB07A0">
        <w:rPr>
          <w:rFonts w:ascii="Times New Roman" w:hAnsi="Times New Roman"/>
          <w:b/>
          <w:bCs/>
          <w:sz w:val="24"/>
          <w:szCs w:val="24"/>
        </w:rPr>
        <w:t>Initiate</w:t>
      </w:r>
      <w:r w:rsidRPr="00A50EA8">
        <w:rPr>
          <w:rFonts w:ascii="Times New Roman" w:hAnsi="Times New Roman"/>
          <w:sz w:val="24"/>
          <w:szCs w:val="24"/>
        </w:rPr>
        <w:t xml:space="preserve"> Succession Planning to the Victorian Executive. The Victorian Executive Succession Plan was approved by the Section Council in September 2023. The URL is: </w:t>
      </w:r>
      <w:hyperlink r:id="rId5" w:history="1">
        <w:r w:rsidRPr="00A50EA8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https://navalassoc.org.au/sections/vic-v00</w:t>
        </w:r>
      </w:hyperlink>
    </w:p>
    <w:p w14:paraId="49D7821F" w14:textId="7F6DE3EB" w:rsidR="00537524" w:rsidRPr="00A50EA8" w:rsidRDefault="00537524" w:rsidP="00537524">
      <w:pPr>
        <w:ind w:left="720" w:right="674"/>
        <w:rPr>
          <w:rFonts w:ascii="Times New Roman" w:hAnsi="Times New Roman"/>
          <w:sz w:val="24"/>
          <w:szCs w:val="24"/>
        </w:rPr>
      </w:pPr>
      <w:r w:rsidRPr="00A50EA8">
        <w:rPr>
          <w:rFonts w:ascii="Times New Roman" w:hAnsi="Times New Roman"/>
          <w:sz w:val="24"/>
          <w:szCs w:val="24"/>
        </w:rPr>
        <w:t>This AGM will elect a person to the VP Bravo position, and a person to the Secretary for a three-year term of office.</w:t>
      </w:r>
      <w:r w:rsidR="00495CA5">
        <w:rPr>
          <w:rFonts w:ascii="Times New Roman" w:hAnsi="Times New Roman"/>
          <w:sz w:val="24"/>
          <w:szCs w:val="24"/>
        </w:rPr>
        <w:t xml:space="preserve"> </w:t>
      </w:r>
    </w:p>
    <w:p w14:paraId="2C5D6A87" w14:textId="03F4CA61" w:rsidR="004E4E8C" w:rsidRPr="00A50EA8" w:rsidRDefault="004E4E8C" w:rsidP="00495CA5">
      <w:pPr>
        <w:pStyle w:val="IntenseQuote"/>
      </w:pPr>
      <w:r>
        <w:lastRenderedPageBreak/>
        <w:t>Commemoration:</w:t>
      </w:r>
    </w:p>
    <w:p w14:paraId="088A14A4" w14:textId="7A1DC3C1" w:rsidR="00537524" w:rsidRDefault="00537524" w:rsidP="00537524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Attend</w:t>
      </w:r>
      <w:r w:rsidRPr="00A50EA8">
        <w:rPr>
          <w:rFonts w:ascii="Times New Roman" w:hAnsi="Times New Roman"/>
          <w:sz w:val="24"/>
          <w:szCs w:val="24"/>
        </w:rPr>
        <w:t xml:space="preserve"> Commemoration Services conducted by the Shrine of Remembrance, Melbourne</w:t>
      </w:r>
      <w:r w:rsidR="004E4E8C">
        <w:rPr>
          <w:rFonts w:ascii="Times New Roman" w:hAnsi="Times New Roman"/>
          <w:sz w:val="24"/>
          <w:szCs w:val="24"/>
        </w:rPr>
        <w:t>.</w:t>
      </w:r>
    </w:p>
    <w:p w14:paraId="3446830A" w14:textId="77777777" w:rsidR="00537524" w:rsidRPr="00A50EA8" w:rsidRDefault="00537524" w:rsidP="00537524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Attend </w:t>
      </w:r>
      <w:r>
        <w:rPr>
          <w:rFonts w:ascii="Times New Roman" w:hAnsi="Times New Roman"/>
          <w:sz w:val="24"/>
          <w:szCs w:val="24"/>
        </w:rPr>
        <w:t>the Section Council at the HMAS SYDNEY II, HSK KORMORAN Commemorative Service conducted by the German Navy in Laboe during November 2024, with as many as possible NAA members.</w:t>
      </w:r>
    </w:p>
    <w:bookmarkEnd w:id="1"/>
    <w:p w14:paraId="71F7C0DB" w14:textId="77777777" w:rsidR="00875522" w:rsidRDefault="00875522"/>
    <w:p w14:paraId="1F068811" w14:textId="70E291EE" w:rsidR="00495CA5" w:rsidRDefault="00495CA5" w:rsidP="00495CA5">
      <w:pPr>
        <w:pStyle w:val="IntenseQuote"/>
      </w:pPr>
      <w:r>
        <w:t>General:</w:t>
      </w:r>
    </w:p>
    <w:p w14:paraId="5D6A4B9E" w14:textId="62078E37" w:rsidR="00495CA5" w:rsidRDefault="00495CA5" w:rsidP="00495CA5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Revamp</w:t>
      </w:r>
      <w:r w:rsidRPr="00A50EA8">
        <w:rPr>
          <w:rFonts w:ascii="Times New Roman" w:hAnsi="Times New Roman"/>
          <w:sz w:val="24"/>
          <w:szCs w:val="24"/>
        </w:rPr>
        <w:t xml:space="preserve"> the Section web portal</w:t>
      </w:r>
      <w:r>
        <w:rPr>
          <w:rFonts w:ascii="Times New Roman" w:hAnsi="Times New Roman"/>
          <w:sz w:val="24"/>
          <w:szCs w:val="24"/>
        </w:rPr>
        <w:t xml:space="preserve">. To </w:t>
      </w:r>
      <w:r w:rsidR="00506E7D">
        <w:rPr>
          <w:rFonts w:ascii="Times New Roman" w:hAnsi="Times New Roman"/>
          <w:sz w:val="24"/>
          <w:szCs w:val="24"/>
        </w:rPr>
        <w:t>exploit</w:t>
      </w:r>
      <w:r>
        <w:rPr>
          <w:rFonts w:ascii="Times New Roman" w:hAnsi="Times New Roman"/>
          <w:sz w:val="24"/>
          <w:szCs w:val="24"/>
        </w:rPr>
        <w:t xml:space="preserve"> current technology </w:t>
      </w:r>
    </w:p>
    <w:p w14:paraId="4FFE339E" w14:textId="77777777" w:rsidR="00495CA5" w:rsidRPr="00A50EA8" w:rsidRDefault="00495CA5" w:rsidP="00495CA5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Forward</w:t>
      </w:r>
      <w:r w:rsidRPr="00A50EA8">
        <w:rPr>
          <w:rFonts w:ascii="Times New Roman" w:hAnsi="Times New Roman"/>
          <w:sz w:val="24"/>
          <w:szCs w:val="24"/>
        </w:rPr>
        <w:t xml:space="preserve"> a motion to National Council regarding the Membership By-law</w:t>
      </w:r>
    </w:p>
    <w:p w14:paraId="660F077E" w14:textId="77777777" w:rsidR="00495CA5" w:rsidRPr="00A50EA8" w:rsidRDefault="00495CA5" w:rsidP="00495CA5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CB07A0">
        <w:rPr>
          <w:rFonts w:ascii="Times New Roman" w:hAnsi="Times New Roman"/>
          <w:b/>
          <w:bCs/>
          <w:sz w:val="24"/>
          <w:szCs w:val="24"/>
        </w:rPr>
        <w:t>Distribute</w:t>
      </w:r>
      <w:r w:rsidRPr="00A50EA8">
        <w:rPr>
          <w:rFonts w:ascii="Times New Roman" w:hAnsi="Times New Roman"/>
          <w:sz w:val="24"/>
          <w:szCs w:val="24"/>
        </w:rPr>
        <w:t xml:space="preserve"> the Challenge Coin to Sub-sections</w:t>
      </w:r>
    </w:p>
    <w:p w14:paraId="139A1127" w14:textId="77777777" w:rsidR="002F6CAB" w:rsidRDefault="00495CA5" w:rsidP="00495CA5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495CA5">
        <w:rPr>
          <w:rFonts w:ascii="Times New Roman" w:hAnsi="Times New Roman"/>
          <w:b/>
          <w:bCs/>
          <w:sz w:val="24"/>
          <w:szCs w:val="24"/>
        </w:rPr>
        <w:t>Reward</w:t>
      </w:r>
      <w:r>
        <w:rPr>
          <w:rFonts w:ascii="Times New Roman" w:hAnsi="Times New Roman"/>
          <w:sz w:val="24"/>
          <w:szCs w:val="24"/>
        </w:rPr>
        <w:t xml:space="preserve"> excellence</w:t>
      </w:r>
    </w:p>
    <w:p w14:paraId="6B55A740" w14:textId="57D758DD" w:rsidR="00495CA5" w:rsidRDefault="002F6CAB" w:rsidP="00495CA5">
      <w:pPr>
        <w:pStyle w:val="ListParagraph"/>
        <w:numPr>
          <w:ilvl w:val="0"/>
          <w:numId w:val="1"/>
        </w:numPr>
        <w:ind w:right="674"/>
        <w:rPr>
          <w:rFonts w:ascii="Times New Roman" w:hAnsi="Times New Roman"/>
          <w:sz w:val="24"/>
          <w:szCs w:val="24"/>
        </w:rPr>
      </w:pPr>
      <w:r w:rsidRPr="002F6CAB">
        <w:rPr>
          <w:rFonts w:ascii="Times New Roman" w:hAnsi="Times New Roman"/>
          <w:b/>
          <w:bCs/>
          <w:sz w:val="24"/>
          <w:szCs w:val="24"/>
        </w:rPr>
        <w:t>Advertise</w:t>
      </w:r>
      <w:r>
        <w:rPr>
          <w:rFonts w:ascii="Times New Roman" w:hAnsi="Times New Roman"/>
          <w:sz w:val="24"/>
          <w:szCs w:val="24"/>
        </w:rPr>
        <w:t xml:space="preserve"> the availability of </w:t>
      </w:r>
      <w:r>
        <w:rPr>
          <w:rFonts w:ascii="Times New Roman" w:hAnsi="Times New Roman"/>
          <w:sz w:val="24"/>
          <w:szCs w:val="24"/>
        </w:rPr>
        <w:t>and encourage</w:t>
      </w:r>
      <w:r>
        <w:rPr>
          <w:rFonts w:ascii="Times New Roman" w:hAnsi="Times New Roman"/>
          <w:sz w:val="24"/>
          <w:szCs w:val="24"/>
        </w:rPr>
        <w:t xml:space="preserve"> the use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Handy-billies on the Section webpage</w:t>
      </w:r>
    </w:p>
    <w:p w14:paraId="3203F8BD" w14:textId="77777777" w:rsidR="00495CA5" w:rsidRPr="00495CA5" w:rsidRDefault="00495CA5" w:rsidP="00495CA5"/>
    <w:sectPr w:rsidR="00495CA5" w:rsidRPr="00495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0EBB"/>
    <w:multiLevelType w:val="hybridMultilevel"/>
    <w:tmpl w:val="8B583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7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C1"/>
    <w:rsid w:val="002F6CAB"/>
    <w:rsid w:val="00495CA5"/>
    <w:rsid w:val="004E4E8C"/>
    <w:rsid w:val="00506E7D"/>
    <w:rsid w:val="00537524"/>
    <w:rsid w:val="00875522"/>
    <w:rsid w:val="00F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E3CA"/>
  <w15:chartTrackingRefBased/>
  <w15:docId w15:val="{F56E2DE0-922F-47A9-BC44-8C462D03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C1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D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D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D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D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D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D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D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D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D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D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D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D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D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D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D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5DC1"/>
    <w:rPr>
      <w:color w:val="0000FF"/>
      <w:u w:val="single"/>
    </w:rPr>
  </w:style>
  <w:style w:type="paragraph" w:customStyle="1" w:styleId="rtecenter">
    <w:name w:val="rtecenter"/>
    <w:basedOn w:val="Normal"/>
    <w:rsid w:val="00F25D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alassoc.org.au/sections/vic-v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4</cp:revision>
  <dcterms:created xsi:type="dcterms:W3CDTF">2024-02-21T23:49:00Z</dcterms:created>
  <dcterms:modified xsi:type="dcterms:W3CDTF">2024-02-21T23:57:00Z</dcterms:modified>
</cp:coreProperties>
</file>